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2397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1908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2907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2F57EFE" w14:textId="5333BA7C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Vodja </w:t>
            </w:r>
            <w:r w:rsidR="00F817E1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nadzora</w:t>
            </w:r>
          </w:p>
        </w:tc>
        <w:tc>
          <w:tcPr>
            <w:tcW w:w="1908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B8792A" w:rsidRPr="0027626D" w14:paraId="2EBBD906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30D9B25B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A9C2507" w14:textId="6F367FDE" w:rsidR="00B8792A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Nadzornik nad gradbenimi in obrtniškimi deli</w:t>
            </w:r>
          </w:p>
        </w:tc>
        <w:tc>
          <w:tcPr>
            <w:tcW w:w="1908" w:type="dxa"/>
            <w:vAlign w:val="center"/>
          </w:tcPr>
          <w:p w14:paraId="43453A76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51E08E31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13A5835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1D8BFCC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1E6C8C53" w14:textId="576E1EF7" w:rsidR="008F7264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Nadzornik</w:t>
            </w:r>
            <w:r w:rsidR="008F7264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nad elektroinštalacijskimi deli </w:t>
            </w:r>
            <w:r w:rsidR="008F7264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</w:t>
            </w:r>
          </w:p>
        </w:tc>
        <w:tc>
          <w:tcPr>
            <w:tcW w:w="1908" w:type="dxa"/>
            <w:vAlign w:val="center"/>
          </w:tcPr>
          <w:p w14:paraId="45500A91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2AB24248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4E5888F1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21D3736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47FE6F29" w14:textId="7EEB8A16" w:rsidR="008F7264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Nadzornik nad </w:t>
            </w:r>
            <w:proofErr w:type="spellStart"/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strojnoinštalacijskimi</w:t>
            </w:r>
            <w:proofErr w:type="spellEnd"/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deli  </w:t>
            </w:r>
          </w:p>
        </w:tc>
        <w:tc>
          <w:tcPr>
            <w:tcW w:w="1908" w:type="dxa"/>
            <w:vAlign w:val="center"/>
          </w:tcPr>
          <w:p w14:paraId="06FB5BB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73F9B9C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430F6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76434C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1FD679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6EA50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D9112B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E2D3056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1F82098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5A0B77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B662F3C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51A3ED1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D8AEBD9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8281AB5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F1CC59A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ED5E013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2AC7CA4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081333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4D12EF5" w14:textId="04D718E7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vodja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NADZORA</w:t>
      </w:r>
    </w:p>
    <w:p w14:paraId="2803377C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54B59679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E7458A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079D8E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D82244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0D07C1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55A7706" w14:textId="72682FF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0A94FD9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170DB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935651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073B199" w14:textId="284B3978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VODJA NADZORA</w:t>
            </w:r>
          </w:p>
        </w:tc>
      </w:tr>
      <w:tr w:rsidR="004F303D" w:rsidRPr="00237E81" w14:paraId="7AEEF34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119AE77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EAE2C8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EA62058" w14:textId="77777777" w:rsidTr="004F303D">
        <w:trPr>
          <w:trHeight w:val="551"/>
        </w:trPr>
        <w:tc>
          <w:tcPr>
            <w:tcW w:w="2714" w:type="dxa"/>
            <w:vAlign w:val="center"/>
          </w:tcPr>
          <w:p w14:paraId="3BF812D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6F8459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D923FC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1180A96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6633A27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5EC888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83F90C6" w14:textId="5F6DFF67" w:rsidR="004F303D" w:rsidRDefault="004F303D" w:rsidP="004F303D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Izvajanje funkcije vodje nadzora </w:t>
            </w:r>
            <w:r w:rsidRPr="004F303D">
              <w:rPr>
                <w:rFonts w:ascii="Century Gothic" w:eastAsiaTheme="minorEastAsia" w:hAnsi="Century Gothic"/>
              </w:rPr>
              <w:t>nad gradnjo novega objekta s skupno bruto tlorisno površino vsaj 3.000 m2 po standardu SIST ISO 9836, ki se po klasifikaciji CC-SI uvršča med eno od naslednjih kvalifikacij: 11220, 1130, 12111, 122, 126.</w:t>
            </w:r>
          </w:p>
          <w:p w14:paraId="0F233FFE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  <w:p w14:paraId="1C4368CC" w14:textId="3C247906" w:rsidR="004F303D" w:rsidRPr="004F303D" w:rsidRDefault="004F303D" w:rsidP="004F303D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593FD5DF" w14:textId="77777777" w:rsidTr="004F303D">
        <w:trPr>
          <w:trHeight w:val="1268"/>
        </w:trPr>
        <w:tc>
          <w:tcPr>
            <w:tcW w:w="2714" w:type="dxa"/>
            <w:vAlign w:val="center"/>
          </w:tcPr>
          <w:p w14:paraId="0081CC47" w14:textId="328E3D9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0E868242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5ADAA681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725B0A5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9A86A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3CF8277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170FF94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7A800409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113285E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5A48672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6AA3AC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6B9CD40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1C27BD4A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69F07F4" w14:textId="5CD22C86" w:rsidR="00E9792F" w:rsidRPr="00237E81" w:rsidRDefault="00E9792F" w:rsidP="00E9792F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NADZORNIK NAD GOI DELI</w:t>
      </w:r>
    </w:p>
    <w:p w14:paraId="7E010F8D" w14:textId="77777777" w:rsidR="00E9792F" w:rsidRPr="00237E81" w:rsidRDefault="00E9792F" w:rsidP="00E9792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E9792F" w:rsidRPr="00237E81" w14:paraId="35F2CD75" w14:textId="77777777" w:rsidTr="00FA3882">
        <w:trPr>
          <w:trHeight w:val="721"/>
        </w:trPr>
        <w:tc>
          <w:tcPr>
            <w:tcW w:w="2714" w:type="dxa"/>
            <w:vAlign w:val="center"/>
          </w:tcPr>
          <w:p w14:paraId="09BE945B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F4E0B8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01DE54F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0CF97CF5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3EC0DF77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0849A988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12C40555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5A3B7F78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37960ED6" w14:textId="04FC0E51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Gradbenimi in obrtniškimi DELI</w:t>
            </w:r>
          </w:p>
        </w:tc>
      </w:tr>
      <w:tr w:rsidR="00E9792F" w:rsidRPr="00237E81" w14:paraId="43F455A6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050D3C57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D07A6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31110FC9" w14:textId="77777777" w:rsidTr="00FA3882">
        <w:trPr>
          <w:trHeight w:val="551"/>
        </w:trPr>
        <w:tc>
          <w:tcPr>
            <w:tcW w:w="2714" w:type="dxa"/>
            <w:vAlign w:val="center"/>
          </w:tcPr>
          <w:p w14:paraId="0F869CC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A39E94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5AB6C78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0730A034" w14:textId="77777777" w:rsidTr="00FA3882">
        <w:trPr>
          <w:trHeight w:val="3662"/>
        </w:trPr>
        <w:tc>
          <w:tcPr>
            <w:tcW w:w="2714" w:type="dxa"/>
            <w:vAlign w:val="center"/>
          </w:tcPr>
          <w:p w14:paraId="76975D0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27D88234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3807C242" w14:textId="1AC94B98" w:rsidR="00E9792F" w:rsidRPr="002D6CA8" w:rsidRDefault="00E9792F" w:rsidP="00FA3882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2D6CA8">
              <w:rPr>
                <w:rFonts w:ascii="Century Gothic" w:eastAsiaTheme="minorEastAsia" w:hAnsi="Century Gothic"/>
                <w:sz w:val="18"/>
                <w:szCs w:val="18"/>
              </w:rPr>
              <w:t>Izvajanje funkcije nadzora nad gradnjo (nad izvedbo gradbenih in obrtniških del) novega objekta s skupno bruto tlorisno površino vsaj 3.000 m2 po standardu SIST ISO 9836, ki se po klasifikaciji CC-SI uvršča med eno od naslednjih kvalifikacij: 11220, 1130, 12111, 122, 126.</w:t>
            </w:r>
          </w:p>
          <w:p w14:paraId="1CB42EC0" w14:textId="77777777" w:rsidR="00E9792F" w:rsidRPr="002D6CA8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47724E3F" w14:textId="2A3ED9D0" w:rsidR="002D6CA8" w:rsidRPr="00362C90" w:rsidRDefault="00E9792F" w:rsidP="00362C90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2D6CA8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</w:tc>
      </w:tr>
      <w:tr w:rsidR="00E9792F" w:rsidRPr="00237E81" w14:paraId="11E97DF7" w14:textId="77777777" w:rsidTr="00FA3882">
        <w:trPr>
          <w:trHeight w:val="1268"/>
        </w:trPr>
        <w:tc>
          <w:tcPr>
            <w:tcW w:w="2714" w:type="dxa"/>
            <w:vAlign w:val="center"/>
          </w:tcPr>
          <w:p w14:paraId="6F7EB22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6A852BAD" w14:textId="77777777" w:rsidR="00E9792F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E9792F" w:rsidRPr="00237E81" w14:paraId="482906A1" w14:textId="77777777" w:rsidTr="00FA3882">
        <w:trPr>
          <w:trHeight w:val="985"/>
        </w:trPr>
        <w:tc>
          <w:tcPr>
            <w:tcW w:w="2714" w:type="dxa"/>
            <w:vAlign w:val="center"/>
          </w:tcPr>
          <w:p w14:paraId="459238B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59658A4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3D339B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195AB6F1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E9792F" w:rsidRPr="00237E81" w14:paraId="0E60B604" w14:textId="77777777" w:rsidTr="00FA3882">
        <w:trPr>
          <w:trHeight w:val="1897"/>
        </w:trPr>
        <w:tc>
          <w:tcPr>
            <w:tcW w:w="2714" w:type="dxa"/>
            <w:vAlign w:val="center"/>
          </w:tcPr>
          <w:p w14:paraId="68F0287A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4DAFED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F630E9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363445A6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2BD6380" w14:textId="77777777" w:rsidR="00E9792F" w:rsidRDefault="00E9792F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</w:p>
    <w:p w14:paraId="5B6C88A3" w14:textId="600674D8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nadzornik nad elektro instalacijskimi deli in opremo</w:t>
      </w:r>
    </w:p>
    <w:p w14:paraId="6DC2C00F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18593DC8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634F006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8CF3A1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0F594C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980DDE5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2A3F1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6619AE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34276AD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FCD80B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69CEF2B8" w14:textId="19206C6B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elektroinštalacijskimi deli</w:t>
            </w:r>
          </w:p>
        </w:tc>
      </w:tr>
      <w:tr w:rsidR="004F303D" w:rsidRPr="00237E81" w14:paraId="20B86B9A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67CFB2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5ED6E9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8C6B8ED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E04B72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5F2521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C433149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FFB8239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2AB13C3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C607EF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67A11A65" w14:textId="30ECBB72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elektroinštalacijskimi deli pri nad gradnji novega objekta s skupno bruto tlorisno površino vsaj 3.000 m2 po standardu SIST ISO 9836, ki se po klasifikaciji CC-SI uvršča med eno od naslednjih kvalifikacij: 11220, 1130, 12111, 122, 126. </w:t>
            </w:r>
          </w:p>
          <w:p w14:paraId="2A7E728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6451DA5C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EBFA9DB" w14:textId="6C4D0B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19E43F01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223AA543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3332E2D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234859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73F653B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4BF5729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067F135A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3EE2C5F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CD191A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ECCEC3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68DBC5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B9588A4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10B098B" w14:textId="4EE3A4AB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nadzornik nad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STROJNO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 instalacijskimi deli in opremo</w:t>
      </w:r>
    </w:p>
    <w:p w14:paraId="1F79BAEB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29AA9363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C047D4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347AD3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FCD7FB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730A0CE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0FE4FE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EF1395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02FCD7B0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4F95EA8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455257BD" w14:textId="72EF59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strojnoinštalacijskimi deli</w:t>
            </w:r>
          </w:p>
        </w:tc>
      </w:tr>
      <w:tr w:rsidR="004F303D" w:rsidRPr="00237E81" w14:paraId="17DCE3E7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8EB2F3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18008C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22593894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101FDE3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9C16B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C20D35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AD33B1C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53DC5C8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47D6B44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2CF170F" w14:textId="193BF763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</w:t>
            </w:r>
            <w:proofErr w:type="spellStart"/>
            <w:r w:rsidRPr="00C32C22">
              <w:rPr>
                <w:rFonts w:ascii="Century Gothic" w:hAnsi="Century Gothic" w:cs="Arial"/>
                <w:bCs/>
                <w:szCs w:val="20"/>
              </w:rPr>
              <w:t>strojnoinštalacijskimi</w:t>
            </w:r>
            <w:proofErr w:type="spellEnd"/>
            <w:r w:rsidRPr="00C32C22">
              <w:rPr>
                <w:rFonts w:ascii="Century Gothic" w:hAnsi="Century Gothic" w:cs="Arial"/>
                <w:bCs/>
                <w:szCs w:val="20"/>
              </w:rPr>
              <w:t xml:space="preserve"> deli pri nad gradnji novega objekta s skupno bruto tlorisno površino vsaj 3.000 m2 po standardu SIST ISO 9836, ki se po klasifikaciji CC-SI uvršča med eno od naslednjih kvalifikacij: 11220, 1130, 12111, 122, 126.</w:t>
            </w:r>
          </w:p>
          <w:p w14:paraId="2DB4595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57850825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148F9457" w14:textId="01489E74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633A881F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62F241D0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2596491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17E9C1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136388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82372A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41DA8E82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02D3BDE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0290BA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1AFE8A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247BF10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2A7BD5D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7059367" w14:textId="78DA0027" w:rsidR="004F303D" w:rsidRPr="004F303D" w:rsidRDefault="004F303D" w:rsidP="004F303D">
      <w:pPr>
        <w:spacing w:after="240"/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</w:pPr>
      <w:r w:rsidRPr="004F303D"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  <w:lastRenderedPageBreak/>
        <w:t>referenčni posli - merila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4F303D" w14:paraId="5A6518D1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37B2A7C6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IZVAJALEC </w:t>
            </w:r>
          </w:p>
          <w:p w14:paraId="5BDB3770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3EA9BB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358C0A0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7375F97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ime, priimek kadra</w:t>
            </w:r>
          </w:p>
        </w:tc>
        <w:tc>
          <w:tcPr>
            <w:tcW w:w="6108" w:type="dxa"/>
            <w:vAlign w:val="center"/>
          </w:tcPr>
          <w:p w14:paraId="0FF1426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BD38C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86AA93B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EEB16BA" w14:textId="5E44C32A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07BF93E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DBB332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1A73C4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5CCF8A6C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B9AF723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2D0BC2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F785B99" w14:textId="77777777" w:rsidTr="00E9792F">
        <w:trPr>
          <w:trHeight w:val="2872"/>
        </w:trPr>
        <w:tc>
          <w:tcPr>
            <w:tcW w:w="2714" w:type="dxa"/>
            <w:vAlign w:val="center"/>
          </w:tcPr>
          <w:p w14:paraId="20FE320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OPIS REFERENČNEGA POSLA</w:t>
            </w:r>
          </w:p>
          <w:p w14:paraId="52D29D8C" w14:textId="0F000AC9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</w:p>
        </w:tc>
        <w:tc>
          <w:tcPr>
            <w:tcW w:w="6108" w:type="dxa"/>
            <w:vAlign w:val="center"/>
          </w:tcPr>
          <w:p w14:paraId="242D0DD5" w14:textId="11CE7AA7" w:rsidR="004F303D" w:rsidRPr="00E9792F" w:rsidRDefault="004F303D" w:rsidP="00E9792F">
            <w:pPr>
              <w:spacing w:line="276" w:lineRule="auto"/>
              <w:jc w:val="both"/>
              <w:rPr>
                <w:rFonts w:ascii="Century Gothic" w:eastAsiaTheme="minorEastAsia" w:hAnsi="Century Gothic"/>
                <w:sz w:val="12"/>
                <w:szCs w:val="12"/>
              </w:rPr>
            </w:pPr>
          </w:p>
        </w:tc>
      </w:tr>
      <w:tr w:rsidR="004F303D" w:rsidRPr="004F303D" w14:paraId="5A92B517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75EF7C3" w14:textId="51C7F48C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DATUM DOKONČANJA</w:t>
            </w:r>
            <w:r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(pridobitev pravnomočnega uporabnega dovoljenja)</w:t>
            </w:r>
          </w:p>
        </w:tc>
        <w:tc>
          <w:tcPr>
            <w:tcW w:w="6108" w:type="dxa"/>
            <w:vAlign w:val="center"/>
          </w:tcPr>
          <w:p w14:paraId="1153E55C" w14:textId="77777777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4F303D" w:rsidRPr="004F303D" w14:paraId="2D88F1F4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493A15D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46399F6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0C16649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21C94E5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4F303D" w14:paraId="1BB230A3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79B6F288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A8343E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8D05EA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CCC7BB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4DFF0BA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sectPr w:rsidR="008F7264" w:rsidSect="004F303D">
      <w:headerReference w:type="default" r:id="rId7"/>
      <w:pgSz w:w="11906" w:h="16838"/>
      <w:pgMar w:top="993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5202F" w14:textId="77777777" w:rsidR="0005437B" w:rsidRDefault="0005437B" w:rsidP="000B7A92">
      <w:pPr>
        <w:spacing w:after="0" w:line="240" w:lineRule="auto"/>
      </w:pPr>
      <w:r>
        <w:separator/>
      </w:r>
    </w:p>
  </w:endnote>
  <w:endnote w:type="continuationSeparator" w:id="0">
    <w:p w14:paraId="5BD79A9D" w14:textId="77777777" w:rsidR="0005437B" w:rsidRDefault="0005437B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FEF7C" w14:textId="77777777" w:rsidR="0005437B" w:rsidRDefault="0005437B" w:rsidP="000B7A92">
      <w:pPr>
        <w:spacing w:after="0" w:line="240" w:lineRule="auto"/>
      </w:pPr>
      <w:r>
        <w:separator/>
      </w:r>
    </w:p>
  </w:footnote>
  <w:footnote w:type="continuationSeparator" w:id="0">
    <w:p w14:paraId="37F20427" w14:textId="77777777" w:rsidR="0005437B" w:rsidRDefault="0005437B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27626D" w:rsidRDefault="00000000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5437B"/>
    <w:rsid w:val="00056D26"/>
    <w:rsid w:val="00064239"/>
    <w:rsid w:val="00091327"/>
    <w:rsid w:val="000B7A92"/>
    <w:rsid w:val="00133AED"/>
    <w:rsid w:val="00154096"/>
    <w:rsid w:val="001C2159"/>
    <w:rsid w:val="0027626D"/>
    <w:rsid w:val="0029167D"/>
    <w:rsid w:val="002D6CA8"/>
    <w:rsid w:val="00362C90"/>
    <w:rsid w:val="0036752C"/>
    <w:rsid w:val="003D1754"/>
    <w:rsid w:val="004F1545"/>
    <w:rsid w:val="004F303D"/>
    <w:rsid w:val="00505070"/>
    <w:rsid w:val="00531A7E"/>
    <w:rsid w:val="005413B0"/>
    <w:rsid w:val="005437E3"/>
    <w:rsid w:val="00546830"/>
    <w:rsid w:val="00585BE7"/>
    <w:rsid w:val="00593131"/>
    <w:rsid w:val="00595E54"/>
    <w:rsid w:val="0063278B"/>
    <w:rsid w:val="00644FAD"/>
    <w:rsid w:val="006805C7"/>
    <w:rsid w:val="006C2D54"/>
    <w:rsid w:val="006E4A45"/>
    <w:rsid w:val="007755CE"/>
    <w:rsid w:val="0081042E"/>
    <w:rsid w:val="00834A07"/>
    <w:rsid w:val="00844475"/>
    <w:rsid w:val="00864601"/>
    <w:rsid w:val="008D623B"/>
    <w:rsid w:val="008F7264"/>
    <w:rsid w:val="00950178"/>
    <w:rsid w:val="009A52BE"/>
    <w:rsid w:val="009B5E46"/>
    <w:rsid w:val="00AF1D9E"/>
    <w:rsid w:val="00B16AB3"/>
    <w:rsid w:val="00B508FF"/>
    <w:rsid w:val="00B736E7"/>
    <w:rsid w:val="00B8792A"/>
    <w:rsid w:val="00BC2BF2"/>
    <w:rsid w:val="00C940CB"/>
    <w:rsid w:val="00CA32A4"/>
    <w:rsid w:val="00CB35E5"/>
    <w:rsid w:val="00CF1EA1"/>
    <w:rsid w:val="00CF2E9A"/>
    <w:rsid w:val="00D1702C"/>
    <w:rsid w:val="00DB62AC"/>
    <w:rsid w:val="00DF275C"/>
    <w:rsid w:val="00E4419D"/>
    <w:rsid w:val="00E83170"/>
    <w:rsid w:val="00E9792F"/>
    <w:rsid w:val="00EB675E"/>
    <w:rsid w:val="00EE353B"/>
    <w:rsid w:val="00F202EA"/>
    <w:rsid w:val="00F56FE9"/>
    <w:rsid w:val="00F817E1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B16AB3"/>
    <w:pPr>
      <w:ind w:left="720"/>
      <w:contextualSpacing/>
    </w:pPr>
  </w:style>
  <w:style w:type="paragraph" w:customStyle="1" w:styleId="PODNASLOV">
    <w:name w:val="PODNASLOV"/>
    <w:basedOn w:val="Navaden"/>
    <w:qFormat/>
    <w:rsid w:val="004F303D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4F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2</cp:revision>
  <dcterms:created xsi:type="dcterms:W3CDTF">2026-01-30T10:46:00Z</dcterms:created>
  <dcterms:modified xsi:type="dcterms:W3CDTF">2026-01-30T10:46:00Z</dcterms:modified>
</cp:coreProperties>
</file>